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Presiseringer av smittevern for kultur og idrett, og midlertidig reglement for frivillighetens bruk av kommunale lokaler i Skaun kommune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rFonts w:ascii="Garamond" w:cs="Garamond" w:eastAsia="Garamond" w:hAnsi="Garamond"/>
          <w:sz w:val="24"/>
          <w:szCs w:val="24"/>
          <w:shd w:fill="fefefe" w:val="clear"/>
        </w:rPr>
      </w:pPr>
      <w:r w:rsidDel="00000000" w:rsidR="00000000" w:rsidRPr="00000000">
        <w:rPr>
          <w:rFonts w:ascii="Garamond" w:cs="Garamond" w:eastAsia="Garamond" w:hAnsi="Garamond"/>
          <w:i w:val="1"/>
          <w:sz w:val="24"/>
          <w:szCs w:val="24"/>
          <w:rtl w:val="0"/>
        </w:rPr>
        <w:t xml:space="preserve">Gjelder fra og med 11. juni 2021. Utarbeidet i samråd idrettsrådet, kulturrådet og forankret i kommunens kriseledelse.</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color w:val="ff0000"/>
          <w:sz w:val="24"/>
          <w:szCs w:val="24"/>
          <w:shd w:fill="fefefe" w:val="clear"/>
          <w:rtl w:val="0"/>
        </w:rPr>
        <w:br w:type="textWrapping"/>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rFonts w:ascii="Garamond" w:cs="Garamond" w:eastAsia="Garamond" w:hAnsi="Garamond"/>
          <w:color w:val="0a0a0a"/>
          <w:sz w:val="24"/>
          <w:szCs w:val="24"/>
        </w:rPr>
      </w:pPr>
      <w:r w:rsidDel="00000000" w:rsidR="00000000" w:rsidRPr="00000000">
        <w:rPr>
          <w:rFonts w:ascii="Garamond" w:cs="Garamond" w:eastAsia="Garamond" w:hAnsi="Garamond"/>
          <w:sz w:val="24"/>
          <w:szCs w:val="24"/>
          <w:shd w:fill="fefefe" w:val="clear"/>
          <w:rtl w:val="0"/>
        </w:rPr>
        <w:t xml:space="preserve">Som følge av at smittetrykket i regionen er redusert, kommer Skaun kommunes kriseledelse med en del lettelser på lokale anbefalinger. </w:t>
      </w:r>
      <w:r w:rsidDel="00000000" w:rsidR="00000000" w:rsidRPr="00000000">
        <w:rPr>
          <w:rFonts w:ascii="Garamond" w:cs="Garamond" w:eastAsia="Garamond" w:hAnsi="Garamond"/>
          <w:color w:val="0a0a0a"/>
          <w:sz w:val="24"/>
          <w:szCs w:val="24"/>
          <w:rtl w:val="0"/>
        </w:rPr>
        <w:t xml:space="preserve">Det anbefales fortsatt bruk av munnbind i det offentlige rom der 1 meters avstand ikke kan overholdes og unngå unødvendig reising mellom kommunene, men utover dette gjelder </w:t>
      </w:r>
      <w:hyperlink r:id="rId6">
        <w:r w:rsidDel="00000000" w:rsidR="00000000" w:rsidRPr="00000000">
          <w:rPr>
            <w:rFonts w:ascii="Garamond" w:cs="Garamond" w:eastAsia="Garamond" w:hAnsi="Garamond"/>
            <w:color w:val="1155cc"/>
            <w:sz w:val="24"/>
            <w:szCs w:val="24"/>
            <w:u w:val="single"/>
            <w:rtl w:val="0"/>
          </w:rPr>
          <w:t xml:space="preserve">nasjonale regler og anbefalinger.</w:t>
        </w:r>
      </w:hyperlink>
      <w:r w:rsidDel="00000000" w:rsidR="00000000" w:rsidRPr="00000000">
        <w:rPr>
          <w:rFonts w:ascii="Garamond" w:cs="Garamond" w:eastAsia="Garamond" w:hAnsi="Garamond"/>
          <w:color w:val="0a0a0a"/>
          <w:sz w:val="24"/>
          <w:szCs w:val="24"/>
          <w:rtl w:val="0"/>
        </w:rPr>
        <w:t xml:space="preserve"> I samråd med Melhus kommune</w:t>
      </w:r>
      <w:r w:rsidDel="00000000" w:rsidR="00000000" w:rsidRPr="00000000">
        <w:rPr>
          <w:rFonts w:ascii="Garamond" w:cs="Garamond" w:eastAsia="Garamond" w:hAnsi="Garamond"/>
          <w:color w:val="0a0a0a"/>
          <w:sz w:val="24"/>
          <w:szCs w:val="24"/>
          <w:rtl w:val="0"/>
        </w:rPr>
        <w:t xml:space="preserve"> åpnes det nå for at for lag i Skaun kommune kan spille kamper mot lag fra Melhus,  i tråd med nasjonale anbefalinger. Under følger en oppsummering av regler og anbefalinger som gjelder for bruk av kommunale lokaler.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rFonts w:ascii="Garamond" w:cs="Garamond" w:eastAsia="Garamond" w:hAnsi="Garamond"/>
          <w:color w:val="0a0a0a"/>
          <w:sz w:val="24"/>
          <w:szCs w:val="24"/>
        </w:rPr>
      </w:pPr>
      <w:r w:rsidDel="00000000" w:rsidR="00000000" w:rsidRPr="00000000">
        <w:rPr>
          <w:rtl w:val="0"/>
        </w:rPr>
      </w:r>
    </w:p>
    <w:p w:rsidR="00000000" w:rsidDel="00000000" w:rsidP="00000000" w:rsidRDefault="00000000" w:rsidRPr="00000000" w14:paraId="00000006">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25.16014575958252"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Følgende retningslinjer gjelder for bruk av kommunale lokaler: </w:t>
      </w:r>
    </w:p>
    <w:p w:rsidR="00000000" w:rsidDel="00000000" w:rsidP="00000000" w:rsidRDefault="00000000" w:rsidRPr="00000000" w14:paraId="00000007">
      <w:pPr>
        <w:widowControl w:val="0"/>
        <w:numPr>
          <w:ilvl w:val="0"/>
          <w:numId w:val="1"/>
        </w:numPr>
        <w:pBdr>
          <w:top w:color="auto" w:space="0" w:sz="0" w:val="none"/>
          <w:bottom w:color="auto" w:space="0" w:sz="0" w:val="none"/>
          <w:right w:color="auto" w:space="0" w:sz="0" w:val="none"/>
          <w:between w:color="auto" w:space="0" w:sz="0" w:val="none"/>
        </w:pBdr>
        <w:spacing w:line="225.16014575958252" w:lineRule="auto"/>
        <w:ind w:left="1080" w:hanging="360"/>
        <w:rPr>
          <w:rFonts w:ascii="Calibri" w:cs="Calibri" w:eastAsia="Calibri" w:hAnsi="Calibri"/>
          <w:sz w:val="24"/>
          <w:szCs w:val="24"/>
        </w:rPr>
      </w:pPr>
      <w:r w:rsidDel="00000000" w:rsidR="00000000" w:rsidRPr="00000000">
        <w:rPr>
          <w:rFonts w:ascii="Garamond" w:cs="Garamond" w:eastAsia="Garamond" w:hAnsi="Garamond"/>
          <w:sz w:val="24"/>
          <w:szCs w:val="24"/>
          <w:rtl w:val="0"/>
        </w:rPr>
        <w:t xml:space="preserve">Barn og unge under 20 år kan trene og delta på fritidsaktiviteter som normalt. De unntas fra anbefalingen om en meters avstand når det er nødvendig for å drive med aktiviteten.</w:t>
      </w:r>
    </w:p>
    <w:p w:rsidR="00000000" w:rsidDel="00000000" w:rsidP="00000000" w:rsidRDefault="00000000" w:rsidRPr="00000000" w14:paraId="00000008">
      <w:pPr>
        <w:widowControl w:val="0"/>
        <w:numPr>
          <w:ilvl w:val="0"/>
          <w:numId w:val="1"/>
        </w:numPr>
        <w:pBdr>
          <w:top w:color="auto" w:space="0" w:sz="0" w:val="none"/>
          <w:bottom w:color="auto" w:space="0" w:sz="0" w:val="none"/>
          <w:right w:color="auto" w:space="0" w:sz="0" w:val="none"/>
          <w:between w:color="auto" w:space="0" w:sz="0" w:val="none"/>
        </w:pBdr>
        <w:spacing w:line="225.16014575958252" w:lineRule="auto"/>
        <w:ind w:left="108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Dersom barn og unge trener/øver med et lag, forening eller lignende i en annen kommune, vil de kunne konkurrere med dette laget/denne foreningen så lenge smittesituasjonen tillater det.</w:t>
      </w:r>
    </w:p>
    <w:p w:rsidR="00000000" w:rsidDel="00000000" w:rsidP="00000000" w:rsidRDefault="00000000" w:rsidRPr="00000000" w14:paraId="00000009">
      <w:pPr>
        <w:widowControl w:val="0"/>
        <w:numPr>
          <w:ilvl w:val="0"/>
          <w:numId w:val="1"/>
        </w:numPr>
        <w:pBdr>
          <w:top w:color="auto" w:space="0" w:sz="0" w:val="none"/>
          <w:bottom w:color="auto" w:space="0" w:sz="0" w:val="none"/>
          <w:right w:color="auto" w:space="0" w:sz="0" w:val="none"/>
          <w:between w:color="auto" w:space="0" w:sz="0" w:val="none"/>
        </w:pBdr>
        <w:spacing w:line="225.16014575958252" w:lineRule="auto"/>
        <w:ind w:left="1080" w:hanging="360"/>
        <w:rPr>
          <w:rFonts w:ascii="Calibri" w:cs="Calibri" w:eastAsia="Calibri" w:hAnsi="Calibri"/>
          <w:sz w:val="24"/>
          <w:szCs w:val="24"/>
        </w:rPr>
      </w:pPr>
      <w:r w:rsidDel="00000000" w:rsidR="00000000" w:rsidRPr="00000000">
        <w:rPr>
          <w:rFonts w:ascii="Garamond" w:cs="Garamond" w:eastAsia="Garamond" w:hAnsi="Garamond"/>
          <w:sz w:val="24"/>
          <w:szCs w:val="24"/>
          <w:rtl w:val="0"/>
        </w:rPr>
        <w:t xml:space="preserve">Voksne kan drive organisert aktivitet innendørs i grupper på inntil 20 personer, så lenge de kan holde minst én meters avstand. </w:t>
      </w:r>
    </w:p>
    <w:p w:rsidR="00000000" w:rsidDel="00000000" w:rsidP="00000000" w:rsidRDefault="00000000" w:rsidRPr="00000000" w14:paraId="0000000A">
      <w:pPr>
        <w:widowControl w:val="0"/>
        <w:numPr>
          <w:ilvl w:val="0"/>
          <w:numId w:val="1"/>
        </w:numPr>
        <w:pBdr>
          <w:top w:color="auto" w:space="0" w:sz="0" w:val="none"/>
          <w:bottom w:color="auto" w:space="0" w:sz="0" w:val="none"/>
          <w:right w:color="auto" w:space="0" w:sz="0" w:val="none"/>
          <w:between w:color="auto" w:space="0" w:sz="0" w:val="none"/>
        </w:pBdr>
        <w:spacing w:line="225.16014575958252" w:lineRule="auto"/>
        <w:ind w:left="1080" w:hanging="360"/>
        <w:rPr>
          <w:rFonts w:ascii="Calibri" w:cs="Calibri" w:eastAsia="Calibri" w:hAnsi="Calibri"/>
          <w:sz w:val="24"/>
          <w:szCs w:val="24"/>
        </w:rPr>
      </w:pPr>
      <w:r w:rsidDel="00000000" w:rsidR="00000000" w:rsidRPr="00000000">
        <w:rPr>
          <w:rFonts w:ascii="Garamond" w:cs="Garamond" w:eastAsia="Garamond" w:hAnsi="Garamond"/>
          <w:sz w:val="24"/>
          <w:szCs w:val="24"/>
          <w:rtl w:val="0"/>
        </w:rPr>
        <w:t xml:space="preserve">Flere grupper kan samles på samme trenings-/øvingsarena dersom gruppene holdes adskilt og slik at de enkeltvis og samlet kan overholde smittevernrådene.</w:t>
      </w:r>
    </w:p>
    <w:p w:rsidR="00000000" w:rsidDel="00000000" w:rsidP="00000000" w:rsidRDefault="00000000" w:rsidRPr="00000000" w14:paraId="0000000B">
      <w:pPr>
        <w:widowControl w:val="0"/>
        <w:numPr>
          <w:ilvl w:val="0"/>
          <w:numId w:val="1"/>
        </w:numPr>
        <w:pBdr>
          <w:top w:color="auto" w:space="0" w:sz="0" w:val="none"/>
          <w:bottom w:color="auto" w:space="0" w:sz="0" w:val="none"/>
          <w:right w:color="auto" w:space="0" w:sz="0" w:val="none"/>
          <w:between w:color="auto" w:space="0" w:sz="0" w:val="none"/>
        </w:pBdr>
        <w:spacing w:line="225.16014575958252" w:lineRule="auto"/>
        <w:ind w:left="1080" w:hanging="360"/>
        <w:rPr>
          <w:rFonts w:ascii="Calibri" w:cs="Calibri" w:eastAsia="Calibri" w:hAnsi="Calibri"/>
          <w:sz w:val="24"/>
          <w:szCs w:val="24"/>
        </w:rPr>
      </w:pPr>
      <w:r w:rsidDel="00000000" w:rsidR="00000000" w:rsidRPr="00000000">
        <w:rPr>
          <w:rFonts w:ascii="Garamond" w:cs="Garamond" w:eastAsia="Garamond" w:hAnsi="Garamond"/>
          <w:sz w:val="24"/>
          <w:szCs w:val="24"/>
          <w:rtl w:val="0"/>
        </w:rPr>
        <w:t xml:space="preserve">Utendørs kan voksne drive organisert aktivitet i grupper på inntil 30 personer, så lenge de kan holde minst én meters avstand. </w:t>
      </w:r>
    </w:p>
    <w:p w:rsidR="00000000" w:rsidDel="00000000" w:rsidP="00000000" w:rsidRDefault="00000000" w:rsidRPr="00000000" w14:paraId="0000000C">
      <w:pPr>
        <w:widowControl w:val="0"/>
        <w:numPr>
          <w:ilvl w:val="0"/>
          <w:numId w:val="1"/>
        </w:numPr>
        <w:pBdr>
          <w:top w:color="auto" w:space="0" w:sz="0" w:val="none"/>
          <w:bottom w:color="auto" w:space="0" w:sz="0" w:val="none"/>
          <w:right w:color="auto" w:space="0" w:sz="0" w:val="none"/>
          <w:between w:color="auto" w:space="0" w:sz="0" w:val="none"/>
        </w:pBdr>
        <w:spacing w:line="225.16014575958252" w:lineRule="auto"/>
        <w:ind w:left="1080" w:hanging="360"/>
        <w:rPr>
          <w:rFonts w:ascii="Calibri" w:cs="Calibri" w:eastAsia="Calibri" w:hAnsi="Calibri"/>
          <w:sz w:val="24"/>
          <w:szCs w:val="24"/>
        </w:rPr>
      </w:pPr>
      <w:r w:rsidDel="00000000" w:rsidR="00000000" w:rsidRPr="00000000">
        <w:rPr>
          <w:rFonts w:ascii="Garamond" w:cs="Garamond" w:eastAsia="Garamond" w:hAnsi="Garamond"/>
          <w:color w:val="0a0a0a"/>
          <w:sz w:val="24"/>
          <w:szCs w:val="24"/>
          <w:rtl w:val="0"/>
        </w:rPr>
        <w:t xml:space="preserve">Det oppfordres til aktivitet utendørs heller enn innendørs .</w:t>
      </w:r>
    </w:p>
    <w:p w:rsidR="00000000" w:rsidDel="00000000" w:rsidP="00000000" w:rsidRDefault="00000000" w:rsidRPr="00000000" w14:paraId="0000000D">
      <w:pPr>
        <w:widowControl w:val="0"/>
        <w:numPr>
          <w:ilvl w:val="0"/>
          <w:numId w:val="1"/>
        </w:numPr>
        <w:pBdr>
          <w:top w:color="auto" w:space="0" w:sz="0" w:val="none"/>
          <w:bottom w:color="auto" w:space="0" w:sz="0" w:val="none"/>
          <w:right w:color="auto" w:space="0" w:sz="0" w:val="none"/>
          <w:between w:color="auto" w:space="0" w:sz="0" w:val="none"/>
        </w:pBdr>
        <w:spacing w:line="225.16014575958252" w:lineRule="auto"/>
        <w:ind w:left="1080" w:hanging="360"/>
        <w:rPr>
          <w:rFonts w:ascii="Calibri" w:cs="Calibri" w:eastAsia="Calibri" w:hAnsi="Calibri"/>
          <w:sz w:val="24"/>
          <w:szCs w:val="24"/>
        </w:rPr>
      </w:pPr>
      <w:r w:rsidDel="00000000" w:rsidR="00000000" w:rsidRPr="00000000">
        <w:rPr>
          <w:rFonts w:ascii="Garamond" w:cs="Garamond" w:eastAsia="Garamond" w:hAnsi="Garamond"/>
          <w:sz w:val="24"/>
          <w:szCs w:val="24"/>
          <w:rtl w:val="0"/>
        </w:rPr>
        <w:t xml:space="preserve">Nasjonale regler for arrangementer er som følger:</w:t>
      </w:r>
    </w:p>
    <w:p w:rsidR="00000000" w:rsidDel="00000000" w:rsidP="00000000" w:rsidRDefault="00000000" w:rsidRPr="00000000" w14:paraId="0000000E">
      <w:pPr>
        <w:widowControl w:val="0"/>
        <w:numPr>
          <w:ilvl w:val="1"/>
          <w:numId w:val="1"/>
        </w:numPr>
        <w:pBdr>
          <w:top w:color="auto" w:space="0" w:sz="0" w:val="none"/>
          <w:bottom w:color="auto" w:space="0" w:sz="0" w:val="none"/>
          <w:right w:color="auto" w:space="0" w:sz="0" w:val="none"/>
          <w:between w:color="auto" w:space="0" w:sz="0" w:val="none"/>
        </w:pBdr>
        <w:spacing w:line="225.16014575958252" w:lineRule="auto"/>
        <w:ind w:left="1440" w:hanging="360"/>
        <w:rPr>
          <w:rFonts w:ascii="Calibri" w:cs="Calibri" w:eastAsia="Calibri" w:hAnsi="Calibri"/>
          <w:sz w:val="24"/>
          <w:szCs w:val="24"/>
        </w:rPr>
      </w:pPr>
      <w:r w:rsidDel="00000000" w:rsidR="00000000" w:rsidRPr="00000000">
        <w:rPr>
          <w:rFonts w:ascii="Garamond" w:cs="Garamond" w:eastAsia="Garamond" w:hAnsi="Garamond"/>
          <w:sz w:val="24"/>
          <w:szCs w:val="24"/>
          <w:rtl w:val="0"/>
        </w:rPr>
        <w:t xml:space="preserve">Maksimalt 20 personer på private innendørs arrangement i leide lokaler. Utendørs er grensen 30 personer.</w:t>
      </w:r>
    </w:p>
    <w:p w:rsidR="00000000" w:rsidDel="00000000" w:rsidP="00000000" w:rsidRDefault="00000000" w:rsidRPr="00000000" w14:paraId="0000000F">
      <w:pPr>
        <w:widowControl w:val="0"/>
        <w:numPr>
          <w:ilvl w:val="1"/>
          <w:numId w:val="1"/>
        </w:numPr>
        <w:pBdr>
          <w:top w:color="auto" w:space="0" w:sz="0" w:val="none"/>
          <w:bottom w:color="auto" w:space="0" w:sz="0" w:val="none"/>
          <w:right w:color="auto" w:space="0" w:sz="0" w:val="none"/>
          <w:between w:color="auto" w:space="0" w:sz="0" w:val="none"/>
        </w:pBdr>
        <w:spacing w:line="225.16014575958252" w:lineRule="auto"/>
        <w:ind w:left="1440" w:hanging="360"/>
        <w:rPr>
          <w:rFonts w:ascii="Calibri" w:cs="Calibri" w:eastAsia="Calibri" w:hAnsi="Calibri"/>
          <w:sz w:val="24"/>
          <w:szCs w:val="24"/>
        </w:rPr>
      </w:pPr>
      <w:r w:rsidDel="00000000" w:rsidR="00000000" w:rsidRPr="00000000">
        <w:rPr>
          <w:rFonts w:ascii="Garamond" w:cs="Garamond" w:eastAsia="Garamond" w:hAnsi="Garamond"/>
          <w:sz w:val="24"/>
          <w:szCs w:val="24"/>
          <w:rtl w:val="0"/>
        </w:rPr>
        <w:t xml:space="preserve">Maks 50 personer på innendørs offentlig arrangement uten faste tilviste sitteplasser, men likevel inntil 100 personer på arrangementer som samler deltakere under 20 år som er fra samme kommune eller som deltar på trening, øving, prøver og lignende i samme kommune.</w:t>
      </w:r>
    </w:p>
    <w:p w:rsidR="00000000" w:rsidDel="00000000" w:rsidP="00000000" w:rsidRDefault="00000000" w:rsidRPr="00000000" w14:paraId="00000010">
      <w:pPr>
        <w:widowControl w:val="0"/>
        <w:numPr>
          <w:ilvl w:val="1"/>
          <w:numId w:val="1"/>
        </w:numPr>
        <w:pBdr>
          <w:top w:color="auto" w:space="0" w:sz="0" w:val="none"/>
          <w:bottom w:color="auto" w:space="0" w:sz="0" w:val="none"/>
          <w:right w:color="auto" w:space="0" w:sz="0" w:val="none"/>
          <w:between w:color="auto" w:space="0" w:sz="0" w:val="none"/>
        </w:pBdr>
        <w:spacing w:line="225.16014575958252"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Maks 200 personer på arrangementer innendørs hvor alle i publikum sitter på faste, tilviste sitteplasser</w:t>
      </w:r>
    </w:p>
    <w:p w:rsidR="00000000" w:rsidDel="00000000" w:rsidP="00000000" w:rsidRDefault="00000000" w:rsidRPr="00000000" w14:paraId="00000011">
      <w:pPr>
        <w:widowControl w:val="0"/>
        <w:numPr>
          <w:ilvl w:val="1"/>
          <w:numId w:val="1"/>
        </w:numPr>
        <w:pBdr>
          <w:top w:color="auto" w:space="0" w:sz="0" w:val="none"/>
          <w:bottom w:color="auto" w:space="0" w:sz="0" w:val="none"/>
          <w:right w:color="auto" w:space="0" w:sz="0" w:val="none"/>
          <w:between w:color="auto" w:space="0" w:sz="0" w:val="none"/>
        </w:pBdr>
        <w:spacing w:line="225.16014575958252"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Maks 200 personer på arrangementer utendørs, men 600 personer (fordelt på 3 kohorter á 200 personer) hvis de sitter på faste tilviste plasser og det er to meters avstand mellom kohortene.</w:t>
      </w:r>
      <w:r w:rsidDel="00000000" w:rsidR="00000000" w:rsidRPr="00000000">
        <w:rPr>
          <w:rtl w:val="0"/>
        </w:rPr>
      </w:r>
    </w:p>
    <w:p w:rsidR="00000000" w:rsidDel="00000000" w:rsidP="00000000" w:rsidRDefault="00000000" w:rsidRPr="00000000" w14:paraId="00000012">
      <w:pPr>
        <w:widowControl w:val="0"/>
        <w:numPr>
          <w:ilvl w:val="0"/>
          <w:numId w:val="1"/>
        </w:numPr>
        <w:pBdr>
          <w:top w:color="auto" w:space="0" w:sz="0" w:val="none"/>
          <w:bottom w:color="auto" w:space="0" w:sz="0" w:val="none"/>
          <w:right w:color="auto" w:space="0" w:sz="0" w:val="none"/>
          <w:between w:color="auto" w:space="0" w:sz="0" w:val="none"/>
        </w:pBdr>
        <w:spacing w:line="225.16014575958252" w:lineRule="auto"/>
        <w:ind w:left="720" w:hanging="360"/>
        <w:rPr>
          <w:rFonts w:ascii="Garamond" w:cs="Garamond" w:eastAsia="Garamond" w:hAnsi="Garamond"/>
          <w:sz w:val="24"/>
          <w:szCs w:val="24"/>
        </w:rPr>
      </w:pPr>
      <w:r w:rsidDel="00000000" w:rsidR="00000000" w:rsidRPr="00000000">
        <w:rPr>
          <w:rFonts w:ascii="Garamond" w:cs="Garamond" w:eastAsia="Garamond" w:hAnsi="Garamond"/>
          <w:color w:val="0a0a0a"/>
          <w:sz w:val="24"/>
          <w:szCs w:val="24"/>
          <w:rtl w:val="0"/>
        </w:rPr>
        <w:t xml:space="preserve">Det anbefales det å unngå unødvendig reising mellom kommunene.</w:t>
      </w:r>
    </w:p>
    <w:p w:rsidR="00000000" w:rsidDel="00000000" w:rsidP="00000000" w:rsidRDefault="00000000" w:rsidRPr="00000000" w14:paraId="00000013">
      <w:pPr>
        <w:numPr>
          <w:ilvl w:val="0"/>
          <w:numId w:val="2"/>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lineRule="auto"/>
        <w:ind w:left="720" w:hanging="360"/>
        <w:rPr>
          <w:rFonts w:ascii="Garamond" w:cs="Garamond" w:eastAsia="Garamond" w:hAnsi="Garamond"/>
        </w:rPr>
      </w:pPr>
      <w:r w:rsidDel="00000000" w:rsidR="00000000" w:rsidRPr="00000000">
        <w:rPr>
          <w:rFonts w:ascii="Garamond" w:cs="Garamond" w:eastAsia="Garamond" w:hAnsi="Garamond"/>
          <w:color w:val="0a0a0a"/>
          <w:sz w:val="24"/>
          <w:szCs w:val="24"/>
          <w:rtl w:val="0"/>
        </w:rPr>
        <w:t xml:space="preserve">Det oppfordres til bruk av munnbind i det offentlige rom der 1 meters avstand ikke kan overholdes.</w:t>
        <w:br w:type="textWrapping"/>
        <w:br w:type="textWrapping"/>
      </w:r>
      <w:r w:rsidDel="00000000" w:rsidR="00000000" w:rsidRPr="00000000">
        <w:rPr>
          <w:rtl w:val="0"/>
        </w:rPr>
      </w:r>
    </w:p>
    <w:p w:rsidR="00000000" w:rsidDel="00000000" w:rsidP="00000000" w:rsidRDefault="00000000" w:rsidRPr="00000000" w14:paraId="00000014">
      <w:pPr>
        <w:numPr>
          <w:ilvl w:val="0"/>
          <w:numId w:val="2"/>
        </w:numPr>
        <w:pBdr>
          <w:top w:color="auto" w:space="0" w:sz="0" w:val="none"/>
          <w:left w:color="auto" w:space="0" w:sz="0" w:val="none"/>
          <w:bottom w:color="auto" w:space="0" w:sz="0" w:val="none"/>
          <w:right w:color="auto" w:space="0" w:sz="0" w:val="none"/>
          <w:between w:color="auto" w:space="0" w:sz="0" w:val="none"/>
        </w:pBdr>
        <w:shd w:fill="fefefe" w:val="clear"/>
        <w:spacing w:after="0" w:afterAutospacing="0" w:lineRule="auto"/>
        <w:ind w:left="720" w:hanging="360"/>
        <w:rPr>
          <w:rFonts w:ascii="Garamond" w:cs="Garamond" w:eastAsia="Garamond" w:hAnsi="Garamond"/>
        </w:rPr>
      </w:pPr>
      <w:r w:rsidDel="00000000" w:rsidR="00000000" w:rsidRPr="00000000">
        <w:rPr>
          <w:rFonts w:ascii="Garamond" w:cs="Garamond" w:eastAsia="Garamond" w:hAnsi="Garamond"/>
          <w:sz w:val="24"/>
          <w:szCs w:val="24"/>
          <w:rtl w:val="0"/>
        </w:rPr>
        <w:t xml:space="preserve">Tilhørende rom i idrettshallene er fortsatt stengt. Dette gjelder:  </w:t>
      </w:r>
    </w:p>
    <w:p w:rsidR="00000000" w:rsidDel="00000000" w:rsidP="00000000" w:rsidRDefault="00000000" w:rsidRPr="00000000" w14:paraId="00000015">
      <w:pPr>
        <w:widowControl w:val="0"/>
        <w:numPr>
          <w:ilvl w:val="1"/>
          <w:numId w:val="4"/>
        </w:numPr>
        <w:pBdr>
          <w:top w:color="auto" w:space="0" w:sz="0" w:val="none"/>
          <w:bottom w:color="auto" w:space="0" w:sz="0" w:val="none"/>
          <w:right w:color="auto" w:space="0" w:sz="0" w:val="none"/>
          <w:between w:color="auto" w:space="0" w:sz="0" w:val="none"/>
        </w:pBdr>
        <w:spacing w:line="225.16014575958252" w:lineRule="auto"/>
        <w:ind w:left="1440" w:hanging="360"/>
        <w:rPr>
          <w:rFonts w:ascii="Calibri" w:cs="Calibri" w:eastAsia="Calibri" w:hAnsi="Calibri"/>
          <w:sz w:val="24"/>
          <w:szCs w:val="24"/>
        </w:rPr>
      </w:pPr>
      <w:r w:rsidDel="00000000" w:rsidR="00000000" w:rsidRPr="00000000">
        <w:rPr>
          <w:rFonts w:ascii="Garamond" w:cs="Garamond" w:eastAsia="Garamond" w:hAnsi="Garamond"/>
          <w:sz w:val="24"/>
          <w:szCs w:val="24"/>
          <w:rtl w:val="0"/>
        </w:rPr>
        <w:t xml:space="preserve">Garderober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16">
      <w:pPr>
        <w:widowControl w:val="0"/>
        <w:numPr>
          <w:ilvl w:val="1"/>
          <w:numId w:val="4"/>
        </w:numPr>
        <w:pBdr>
          <w:top w:color="auto" w:space="0" w:sz="0" w:val="none"/>
          <w:bottom w:color="auto" w:space="0" w:sz="0" w:val="none"/>
          <w:right w:color="auto" w:space="0" w:sz="0" w:val="none"/>
          <w:between w:color="auto" w:space="0" w:sz="0" w:val="none"/>
        </w:pBdr>
        <w:spacing w:line="225.16014575958252" w:lineRule="auto"/>
        <w:ind w:left="1440" w:hanging="360"/>
        <w:rPr>
          <w:rFonts w:ascii="Calibri" w:cs="Calibri" w:eastAsia="Calibri" w:hAnsi="Calibri"/>
          <w:sz w:val="24"/>
          <w:szCs w:val="24"/>
        </w:rPr>
      </w:pPr>
      <w:r w:rsidDel="00000000" w:rsidR="00000000" w:rsidRPr="00000000">
        <w:rPr>
          <w:rFonts w:ascii="Garamond" w:cs="Garamond" w:eastAsia="Garamond" w:hAnsi="Garamond"/>
          <w:sz w:val="24"/>
          <w:szCs w:val="24"/>
          <w:rtl w:val="0"/>
        </w:rPr>
        <w:t xml:space="preserve">Kjøkken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17">
      <w:pPr>
        <w:widowControl w:val="0"/>
        <w:numPr>
          <w:ilvl w:val="1"/>
          <w:numId w:val="4"/>
        </w:numPr>
        <w:pBdr>
          <w:top w:color="auto" w:space="0" w:sz="0" w:val="none"/>
          <w:bottom w:color="auto" w:space="0" w:sz="0" w:val="none"/>
          <w:right w:color="auto" w:space="0" w:sz="0" w:val="none"/>
          <w:between w:color="auto" w:space="0" w:sz="0" w:val="none"/>
        </w:pBdr>
        <w:spacing w:line="225.16014575958252" w:lineRule="auto"/>
        <w:ind w:left="1440" w:hanging="360"/>
        <w:rPr>
          <w:rFonts w:ascii="Calibri" w:cs="Calibri" w:eastAsia="Calibri" w:hAnsi="Calibri"/>
          <w:sz w:val="24"/>
          <w:szCs w:val="24"/>
        </w:rPr>
      </w:pPr>
      <w:r w:rsidDel="00000000" w:rsidR="00000000" w:rsidRPr="00000000">
        <w:rPr>
          <w:rFonts w:ascii="Garamond" w:cs="Garamond" w:eastAsia="Garamond" w:hAnsi="Garamond"/>
          <w:sz w:val="24"/>
          <w:szCs w:val="24"/>
          <w:rtl w:val="0"/>
        </w:rPr>
        <w:t xml:space="preserve">Tilhørende rom (møterom, auditoriet og lignende)  </w:t>
      </w:r>
    </w:p>
    <w:p w:rsidR="00000000" w:rsidDel="00000000" w:rsidP="00000000" w:rsidRDefault="00000000" w:rsidRPr="00000000" w14:paraId="00000018">
      <w:pPr>
        <w:widowControl w:val="0"/>
        <w:numPr>
          <w:ilvl w:val="1"/>
          <w:numId w:val="4"/>
        </w:numPr>
        <w:pBdr>
          <w:top w:color="auto" w:space="0" w:sz="0" w:val="none"/>
          <w:bottom w:color="auto" w:space="0" w:sz="0" w:val="none"/>
          <w:right w:color="auto" w:space="0" w:sz="0" w:val="none"/>
          <w:between w:color="auto" w:space="0" w:sz="0" w:val="none"/>
        </w:pBdr>
        <w:spacing w:line="225.16014575958252" w:lineRule="auto"/>
        <w:ind w:left="1440" w:hanging="360"/>
        <w:rPr>
          <w:rFonts w:ascii="Calibri" w:cs="Calibri" w:eastAsia="Calibri" w:hAnsi="Calibri"/>
          <w:sz w:val="24"/>
          <w:szCs w:val="24"/>
        </w:rPr>
      </w:pPr>
      <w:r w:rsidDel="00000000" w:rsidR="00000000" w:rsidRPr="00000000">
        <w:rPr>
          <w:rFonts w:ascii="Garamond" w:cs="Garamond" w:eastAsia="Garamond" w:hAnsi="Garamond"/>
          <w:sz w:val="24"/>
          <w:szCs w:val="24"/>
          <w:rtl w:val="0"/>
        </w:rPr>
        <w:t xml:space="preserve">Styrkerommet i Rossvoll flerbrukshall </w:t>
      </w:r>
      <w:r w:rsidDel="00000000" w:rsidR="00000000" w:rsidRPr="00000000">
        <w:rPr>
          <w:rtl w:val="0"/>
        </w:rPr>
      </w:r>
    </w:p>
    <w:p w:rsidR="00000000" w:rsidDel="00000000" w:rsidP="00000000" w:rsidRDefault="00000000" w:rsidRPr="00000000" w14:paraId="00000019">
      <w:pPr>
        <w:pBdr>
          <w:top w:color="auto" w:space="0" w:sz="0" w:val="none"/>
          <w:bottom w:color="auto" w:space="0" w:sz="0" w:val="none"/>
          <w:right w:color="auto" w:space="0" w:sz="0" w:val="none"/>
          <w:between w:color="auto" w:space="0" w:sz="0" w:val="none"/>
        </w:pBd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Vi minner om at bruk av kommunale lokaler forutsetter at frivillige selv utfører forsterket renhold, dvs. vask av kontaktflater, utstyr og gulv etter øvelser. Kommunen stiller med renholdsartikler, men foreningene må selv stille med hånddesinfeksjon.  </w:t>
      </w:r>
    </w:p>
    <w:p w:rsidR="00000000" w:rsidDel="00000000" w:rsidP="00000000" w:rsidRDefault="00000000" w:rsidRPr="00000000" w14:paraId="0000001B">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25.16014575958252" w:lineRule="auto"/>
        <w:rPr>
          <w:rFonts w:ascii="Garamond" w:cs="Garamond" w:eastAsia="Garamond" w:hAnsi="Garamond"/>
          <w:color w:val="212121"/>
          <w:sz w:val="24"/>
          <w:szCs w:val="24"/>
        </w:rPr>
      </w:pPr>
      <w:r w:rsidDel="00000000" w:rsidR="00000000" w:rsidRPr="00000000">
        <w:rPr>
          <w:rFonts w:ascii="Garamond" w:cs="Garamond" w:eastAsia="Garamond" w:hAnsi="Garamond"/>
          <w:sz w:val="24"/>
          <w:szCs w:val="24"/>
          <w:rtl w:val="0"/>
        </w:rPr>
        <w:br w:type="textWrapping"/>
        <w:t xml:space="preserve">Husk at de </w:t>
      </w:r>
      <w:r w:rsidDel="00000000" w:rsidR="00000000" w:rsidRPr="00000000">
        <w:rPr>
          <w:rFonts w:ascii="Garamond" w:cs="Garamond" w:eastAsia="Garamond" w:hAnsi="Garamond"/>
          <w:color w:val="212121"/>
          <w:sz w:val="24"/>
          <w:szCs w:val="24"/>
          <w:shd w:fill="fcfffc" w:val="clear"/>
          <w:rtl w:val="0"/>
        </w:rPr>
        <w:t xml:space="preserve">tre hovedprinsippene for å bremse smittespredning er:</w:t>
      </w:r>
      <w:r w:rsidDel="00000000" w:rsidR="00000000" w:rsidRPr="00000000">
        <w:rPr>
          <w:rtl w:val="0"/>
        </w:rPr>
      </w:r>
    </w:p>
    <w:p w:rsidR="00000000" w:rsidDel="00000000" w:rsidP="00000000" w:rsidRDefault="00000000" w:rsidRPr="00000000" w14:paraId="0000001C">
      <w:pPr>
        <w:widowControl w:val="0"/>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225.16014575958252" w:lineRule="auto"/>
        <w:ind w:left="720" w:hanging="360"/>
        <w:rPr>
          <w:rFonts w:ascii="Garamond" w:cs="Garamond" w:eastAsia="Garamond" w:hAnsi="Garamond"/>
        </w:rPr>
      </w:pPr>
      <w:r w:rsidDel="00000000" w:rsidR="00000000" w:rsidRPr="00000000">
        <w:rPr>
          <w:rFonts w:ascii="Garamond" w:cs="Garamond" w:eastAsia="Garamond" w:hAnsi="Garamond"/>
          <w:color w:val="212121"/>
          <w:sz w:val="24"/>
          <w:szCs w:val="24"/>
          <w:rtl w:val="0"/>
        </w:rPr>
        <w:t xml:space="preserve">Syke personer skal holde seg hjemme</w:t>
      </w:r>
    </w:p>
    <w:p w:rsidR="00000000" w:rsidDel="00000000" w:rsidP="00000000" w:rsidRDefault="00000000" w:rsidRPr="00000000" w14:paraId="0000001D">
      <w:pPr>
        <w:widowControl w:val="0"/>
        <w:numPr>
          <w:ilvl w:val="0"/>
          <w:numId w:val="3"/>
        </w:numPr>
        <w:pBdr>
          <w:top w:color="auto" w:space="0" w:sz="0" w:val="none"/>
          <w:left w:color="auto" w:space="0" w:sz="0" w:val="none"/>
          <w:bottom w:color="auto" w:space="0" w:sz="0" w:val="none"/>
          <w:right w:color="auto" w:space="0" w:sz="0" w:val="none"/>
          <w:between w:color="auto" w:space="0" w:sz="0" w:val="none"/>
        </w:pBdr>
        <w:shd w:fill="fcfffc" w:val="clear"/>
        <w:spacing w:after="0" w:afterAutospacing="0" w:before="0" w:beforeAutospacing="0" w:line="225.16014575958252" w:lineRule="auto"/>
        <w:ind w:left="720" w:hanging="360"/>
        <w:rPr>
          <w:rFonts w:ascii="Garamond" w:cs="Garamond" w:eastAsia="Garamond" w:hAnsi="Garamond"/>
        </w:rPr>
      </w:pPr>
      <w:r w:rsidDel="00000000" w:rsidR="00000000" w:rsidRPr="00000000">
        <w:rPr>
          <w:rFonts w:ascii="Garamond" w:cs="Garamond" w:eastAsia="Garamond" w:hAnsi="Garamond"/>
          <w:color w:val="212121"/>
          <w:sz w:val="24"/>
          <w:szCs w:val="24"/>
          <w:rtl w:val="0"/>
        </w:rPr>
        <w:t xml:space="preserve">God hånd- og hostehygiene og forsterket renhold</w:t>
      </w:r>
    </w:p>
    <w:p w:rsidR="00000000" w:rsidDel="00000000" w:rsidP="00000000" w:rsidRDefault="00000000" w:rsidRPr="00000000" w14:paraId="0000001E">
      <w:pPr>
        <w:widowControl w:val="0"/>
        <w:numPr>
          <w:ilvl w:val="0"/>
          <w:numId w:val="3"/>
        </w:numPr>
        <w:pBdr>
          <w:top w:color="auto" w:space="0" w:sz="0" w:val="none"/>
          <w:left w:color="auto" w:space="0" w:sz="0" w:val="none"/>
          <w:bottom w:color="auto" w:space="0" w:sz="0" w:val="none"/>
          <w:right w:color="auto" w:space="0" w:sz="0" w:val="none"/>
          <w:between w:color="auto" w:space="0" w:sz="0" w:val="none"/>
        </w:pBdr>
        <w:shd w:fill="fcfffc" w:val="clear"/>
        <w:spacing w:after="240" w:before="0" w:beforeAutospacing="0" w:line="225.16014575958252" w:lineRule="auto"/>
        <w:ind w:left="720" w:hanging="360"/>
        <w:rPr>
          <w:rFonts w:ascii="Garamond" w:cs="Garamond" w:eastAsia="Garamond" w:hAnsi="Garamond"/>
        </w:rPr>
      </w:pPr>
      <w:r w:rsidDel="00000000" w:rsidR="00000000" w:rsidRPr="00000000">
        <w:rPr>
          <w:rFonts w:ascii="Garamond" w:cs="Garamond" w:eastAsia="Garamond" w:hAnsi="Garamond"/>
          <w:color w:val="212121"/>
          <w:sz w:val="24"/>
          <w:szCs w:val="24"/>
          <w:rtl w:val="0"/>
        </w:rPr>
        <w:t xml:space="preserve">Holde avstand og redusere kontakt mellom personer</w:t>
      </w: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line="291.375"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line="291.375"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Foreningene og idrettslag er selv ansvarlig for at aktiviteter gjennomføres på en forsvarlig måte, i henhold til nasjonale og lokale anbefalinger og regler. Her finnes </w:t>
      </w:r>
      <w:hyperlink r:id="rId7">
        <w:r w:rsidDel="00000000" w:rsidR="00000000" w:rsidRPr="00000000">
          <w:rPr>
            <w:rFonts w:ascii="Garamond" w:cs="Garamond" w:eastAsia="Garamond" w:hAnsi="Garamond"/>
            <w:color w:val="1155cc"/>
            <w:sz w:val="24"/>
            <w:szCs w:val="24"/>
            <w:u w:val="single"/>
            <w:rtl w:val="0"/>
          </w:rPr>
          <w:t xml:space="preserve">oversikt over ulike veiledere innen kultur og idrett</w:t>
        </w:r>
      </w:hyperlink>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line="300.204"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Merk at retningslinjer for å begrense smitte kan endres på kort varsel.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rPr>
          <w:rFonts w:ascii="Garamond" w:cs="Garamond" w:eastAsia="Garamond" w:hAnsi="Garamond"/>
          <w:color w:val="0563c1"/>
          <w:sz w:val="24"/>
          <w:szCs w:val="24"/>
        </w:rPr>
      </w:pPr>
      <w:r w:rsidDel="00000000" w:rsidR="00000000" w:rsidRPr="00000000">
        <w:rPr>
          <w:rFonts w:ascii="Garamond" w:cs="Garamond" w:eastAsia="Garamond" w:hAnsi="Garamond"/>
          <w:sz w:val="24"/>
          <w:szCs w:val="24"/>
          <w:rtl w:val="0"/>
        </w:rPr>
        <w:t xml:space="preserve">Se for øvrig </w:t>
      </w:r>
      <w:hyperlink r:id="rId8">
        <w:r w:rsidDel="00000000" w:rsidR="00000000" w:rsidRPr="00000000">
          <w:rPr>
            <w:rFonts w:ascii="Garamond" w:cs="Garamond" w:eastAsia="Garamond" w:hAnsi="Garamond"/>
            <w:color w:val="0563c1"/>
            <w:sz w:val="24"/>
            <w:szCs w:val="24"/>
            <w:u w:val="single"/>
            <w:rtl w:val="0"/>
          </w:rPr>
          <w:t xml:space="preserve">Skaun kommunes generelle reglement for lån og leie av kommunale lokaler</w:t>
        </w:r>
      </w:hyperlink>
      <w:r w:rsidDel="00000000" w:rsidR="00000000" w:rsidRPr="00000000">
        <w:rPr>
          <w:rFonts w:ascii="Garamond" w:cs="Garamond" w:eastAsia="Garamond" w:hAnsi="Garamond"/>
          <w:color w:val="0563c1"/>
          <w:sz w:val="24"/>
          <w:szCs w:val="24"/>
          <w:rtl w:val="0"/>
        </w:rPr>
        <w:t xml:space="preserve">.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rPr>
          <w:rFonts w:ascii="Garamond" w:cs="Garamond" w:eastAsia="Garamond" w:hAnsi="Garamond"/>
          <w:color w:val="0563c1"/>
          <w:sz w:val="24"/>
          <w:szCs w:val="24"/>
        </w:rPr>
      </w:pPr>
      <w:r w:rsidDel="00000000" w:rsidR="00000000" w:rsidRPr="00000000">
        <w:rPr>
          <w:rFonts w:ascii="Garamond" w:cs="Garamond" w:eastAsia="Garamond" w:hAnsi="Garamond"/>
          <w:color w:val="0563c1"/>
          <w:sz w:val="24"/>
          <w:szCs w:val="24"/>
          <w:rtl w:val="0"/>
        </w:rPr>
        <w:t xml:space="preserv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Kontaktinformasjon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Idrettshaller:Jartrud Marie Åsvold,  e-post: </w:t>
      </w:r>
      <w:hyperlink r:id="rId9">
        <w:r w:rsidDel="00000000" w:rsidR="00000000" w:rsidRPr="00000000">
          <w:rPr>
            <w:rFonts w:ascii="Garamond" w:cs="Garamond" w:eastAsia="Garamond" w:hAnsi="Garamond"/>
            <w:color w:val="1155cc"/>
            <w:sz w:val="24"/>
            <w:szCs w:val="24"/>
            <w:u w:val="single"/>
            <w:rtl w:val="0"/>
          </w:rPr>
          <w:t xml:space="preserve">jartrud.marie.asvold@skaun.kommune.no</w:t>
        </w:r>
      </w:hyperlink>
      <w:r w:rsidDel="00000000" w:rsidR="00000000" w:rsidRPr="00000000">
        <w:rPr>
          <w:rFonts w:ascii="Garamond" w:cs="Garamond" w:eastAsia="Garamond" w:hAnsi="Garamond"/>
          <w:color w:val="0563c1"/>
          <w:sz w:val="24"/>
          <w:szCs w:val="24"/>
          <w:rtl w:val="0"/>
        </w:rPr>
        <w:t xml:space="preserve">. </w:t>
        <w:br w:type="textWrapping"/>
      </w:r>
      <w:r w:rsidDel="00000000" w:rsidR="00000000" w:rsidRPr="00000000">
        <w:rPr>
          <w:rFonts w:ascii="Garamond" w:cs="Garamond" w:eastAsia="Garamond" w:hAnsi="Garamond"/>
          <w:sz w:val="24"/>
          <w:szCs w:val="24"/>
          <w:rtl w:val="0"/>
        </w:rPr>
        <w:t xml:space="preserve">Bautaen kulturhus: Terje Fløyli, e-post: </w:t>
      </w:r>
      <w:hyperlink r:id="rId10">
        <w:r w:rsidDel="00000000" w:rsidR="00000000" w:rsidRPr="00000000">
          <w:rPr>
            <w:rFonts w:ascii="Garamond" w:cs="Garamond" w:eastAsia="Garamond" w:hAnsi="Garamond"/>
            <w:color w:val="1155cc"/>
            <w:sz w:val="24"/>
            <w:szCs w:val="24"/>
            <w:u w:val="single"/>
            <w:rtl w:val="0"/>
          </w:rPr>
          <w:t xml:space="preserve">terje.floyli@skaun.kommune.no</w:t>
        </w:r>
      </w:hyperlink>
      <w:r w:rsidDel="00000000" w:rsidR="00000000" w:rsidRPr="00000000">
        <w:rPr>
          <w:rFonts w:ascii="Garamond" w:cs="Garamond" w:eastAsia="Garamond" w:hAnsi="Garamond"/>
          <w:color w:val="0000ff"/>
          <w:sz w:val="24"/>
          <w:szCs w:val="24"/>
          <w:rtl w:val="0"/>
        </w:rPr>
        <w:t xml:space="preserve">. </w:t>
      </w:r>
      <w:r w:rsidDel="00000000" w:rsidR="00000000" w:rsidRPr="00000000">
        <w:rPr>
          <w:rFonts w:ascii="Garamond" w:cs="Garamond" w:eastAsia="Garamond" w:hAnsi="Garamond"/>
          <w:sz w:val="24"/>
          <w:szCs w:val="24"/>
          <w:rtl w:val="0"/>
        </w:rPr>
        <w:br w:type="textWrapping"/>
        <w:t xml:space="preserve">G</w:t>
      </w:r>
      <w:r w:rsidDel="00000000" w:rsidR="00000000" w:rsidRPr="00000000">
        <w:rPr>
          <w:rFonts w:ascii="Garamond" w:cs="Garamond" w:eastAsia="Garamond" w:hAnsi="Garamond"/>
          <w:sz w:val="24"/>
          <w:szCs w:val="24"/>
          <w:rtl w:val="0"/>
        </w:rPr>
        <w:t xml:space="preserve">ymsaler og andre lokaler ved barneskolene: Enhetsleder ved skolen. </w:t>
        <w:br w:type="textWrapping"/>
      </w: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2A">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25.16014575958252"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B">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25.16014575958252"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2C">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25.16014575958252"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2D">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25.16014575958252"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E">
      <w:pPr>
        <w:widowControl w:val="0"/>
        <w:pBdr>
          <w:top w:color="auto" w:space="0" w:sz="0" w:val="none"/>
          <w:left w:color="auto" w:space="0" w:sz="0" w:val="none"/>
          <w:bottom w:color="auto" w:space="0" w:sz="0" w:val="none"/>
          <w:right w:color="auto" w:space="0" w:sz="0" w:val="none"/>
          <w:between w:color="auto" w:space="0" w:sz="0" w:val="none"/>
        </w:pBdr>
        <w:shd w:fill="ffffff" w:val="clear"/>
        <w:spacing w:line="300.204" w:lineRule="auto"/>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Verdan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0a0a0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1212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terje.floyli@skaun.kommune.no" TargetMode="External"/><Relationship Id="rId9" Type="http://schemas.openxmlformats.org/officeDocument/2006/relationships/hyperlink" Target="mailto:jartrud.marie.asvold@skaun.kommune.no" TargetMode="External"/><Relationship Id="rId5" Type="http://schemas.openxmlformats.org/officeDocument/2006/relationships/styles" Target="styles.xml"/><Relationship Id="rId6" Type="http://schemas.openxmlformats.org/officeDocument/2006/relationships/hyperlink" Target="https://www.skaun.kommune.no/nasjonale-tiltak.6390004-158571.html" TargetMode="External"/><Relationship Id="rId7" Type="http://schemas.openxmlformats.org/officeDocument/2006/relationships/hyperlink" Target="https://www.regjeringen.no/no/tema/Koronasituasjonen/bransjestandarder-pa-kultur--idrett--frivillighet--og-mediefeltet/id2702552/" TargetMode="External"/><Relationship Id="rId8" Type="http://schemas.openxmlformats.org/officeDocument/2006/relationships/hyperlink" Target="https://www.skaun.kommune.no/getfile.php/4732238.1720.zztqz7znpklkmn/Reglement+for+l%C3%A5n+og+leie+a%20v+kommunale+lokaler.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